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Покупки: оплата и возвраты в BBB Billiard</w:t>
      </w:r>
    </w:p>
    <w:p>
      <w:pPr>
        <w:spacing w:after="120"/>
      </w:pPr>
      <w:r>
        <w:rPr>
          <w:sz w:val="20"/>
        </w:rPr>
        <w:t>Редакция 1.1  •  Действует с 29 октября 2026 года</w:t>
      </w:r>
    </w:p>
    <w:p>
      <w:r>
        <w:t>В BBB Billiard можно бесплатно играть и отдельно приобретать дополнительные игровые возможности. Этот документ объясняет, что получает покупатель, как проходит оплата и предоставление покупки и куда обратиться по поводу возврата. Физическая доставка не требуется.</w:t>
      </w:r>
    </w:p>
    <w:p>
      <w:pPr>
        <w:pStyle w:val="Heading1"/>
      </w:pPr>
      <w:r>
        <w:t>1 Продавец и условия заказа</w:t>
      </w:r>
    </w:p>
    <w:p>
      <w:r>
        <w:t xml:space="preserve">Продавец — индивидуальный предприниматель Звонников Георгий Михайлович, ИНН 325005411773, ОГРНИП 325320000051996. Сайт: </w:t>
      </w:r>
      <w:hyperlink r:id="rId10">
        <w:r>
          <w:rPr>
            <w:color w:val="154A75"/>
            <w:u w:val="single"/>
          </w:rPr>
          <w:t>https://bbb-billiard.ru</w:t>
        </w:r>
      </w:hyperlink>
      <w:r>
        <w:t>.</w:t>
      </w:r>
      <w:r>
        <w:t xml:space="preserve"> Поддержка: @big_balls_support, </w:t>
      </w:r>
      <w:hyperlink r:id="rId11">
        <w:r>
          <w:rPr>
            <w:color w:val="154A75"/>
            <w:u w:val="single"/>
          </w:rPr>
          <w:t>https://t.me/big_balls_support</w:t>
        </w:r>
      </w:hyperlink>
      <w:r>
        <w:t>.</w:t>
      </w:r>
      <w:r/>
    </w:p>
    <w:p>
      <w:r>
        <w:t xml:space="preserve">Документ применяется вместе с Условиями использования: </w:t>
      </w:r>
      <w:hyperlink r:id="rId12">
        <w:r>
          <w:rPr>
            <w:color w:val="154A75"/>
            <w:u w:val="single"/>
          </w:rPr>
          <w:t>https://bbb-billiard.ru/legal/terms/</w:t>
        </w:r>
      </w:hyperlink>
      <w:r>
        <w:t>.</w:t>
      </w:r>
      <w:r>
        <w:t xml:space="preserve"> Обработка данных описана в Политике: </w:t>
      </w:r>
      <w:hyperlink r:id="rId13">
        <w:r>
          <w:rPr>
            <w:color w:val="154A75"/>
            <w:u w:val="single"/>
          </w:rPr>
          <w:t>https://bbb-billiard.ru/legal/privacy/</w:t>
        </w:r>
      </w:hyperlink>
      <w:r>
        <w:t>.</w:t>
      </w:r>
      <w:r>
        <w:t xml:space="preserve"> До оплаты покупатель видит состав и количество покупки, применимые дисциплины, срок использования, цену и способ оплаты.</w:t>
      </w:r>
    </w:p>
    <w:p>
      <w:pPr>
        <w:pStyle w:val="Heading1"/>
      </w:pPr>
      <w:r>
        <w:t>2 Что приобретает покупатель</w:t>
      </w:r>
    </w:p>
    <w:p>
      <w:r>
        <w:t>Покупатель приобретает ограниченное неисключительное право использовать выбранную дополнительную возможность внутри игры на своём аккаунте. Физический товар не доставляется. Содержание покупки определяется её карточкой и подтверждённым заказом.</w:t>
      </w:r>
    </w:p>
    <w:p>
      <w:r>
        <w:t>Действующие предложения и цены показываются в игре или на сайте. До оплаты в карточке раскрываются название, состав, количество, свойства и влияние возможности на игровой процесс, применимые дисциплины, ограничения, срок и порядок использования. Для расходуемых возможностей указываются количество применений и момент расходования.</w:t>
      </w:r>
    </w:p>
    <w:p>
      <w:r>
        <w:t>Если срок использования в карточке не ограничен, право действует на аккаунте в течение работы игры и действия договора. Ограниченный или пробный доступ обозначается до приобретения; сам по себе бесплатный пробный доступ не означает постоянного владения.</w:t>
      </w:r>
    </w:p>
    <w:p>
      <w:r>
        <w:t>Ассортимент и цены могут меняться для будущих заказов. Состав, свойства, количество, цена и срок использования фиксируются при оформлении конкретной покупки. Последующее добавление, изменение или удаление предложения из продажи само по себе не изменяет уже оплаченный заказ и не прекращает приобретённое право.</w:t>
      </w:r>
    </w:p>
    <w:p>
      <w:r>
        <w:t>Битки зарабатываются в игре и используются в доступных за них предложениях. Они не продаются за деньги и не выводятся. Денежных ставок и наград с возможностью вывода в игре нет.</w:t>
      </w:r>
    </w:p>
    <w:p>
      <w:pPr>
        <w:pStyle w:val="Heading1"/>
      </w:pPr>
      <w:r>
        <w:t>3 Как оплатить</w:t>
      </w:r>
    </w:p>
    <w:p>
      <w:r>
        <w:t>Войдите в нужный аккаунт с подтверждённым способом входа, выберите предложение, проверьте его состав и цену и подтвердите заказ. Оплата означает принятие условий этого заказа. Данные заказа и применимая редакция условий сохраняются.</w:t>
      </w:r>
    </w:p>
    <w:p>
      <w:r>
        <w:t>На сайте в обычном браузере расчёт производится в рублях через ЮKassa, ООО НКО «ЮМани», способами, доступными на платёжной странице. Итоговая сумма с применимыми налогами показывается до оплаты. Реквизиты карты вводятся у платёжного сервиса и не передаются продавцу в полном виде.</w:t>
      </w:r>
    </w:p>
    <w:p>
      <w:r>
        <w:t>Регулярных списаний и автоматического продления нет. Возврат с платёжной страницы и сообщение об ожидании оплаты сами по себе не подтверждают успешный платёж.</w:t>
      </w:r>
    </w:p>
    <w:p>
      <w:pPr>
        <w:pStyle w:val="Heading1"/>
      </w:pPr>
      <w:r>
        <w:t>4 Когда и где появится покупка</w:t>
      </w:r>
    </w:p>
    <w:p>
      <w:r>
        <w:t>Покупка предоставляется автоматически на аккаунт, с которого оформлен заказ, после получения подтверждения успешной оплаты от платёжного сервиса. Срок предоставления указывается в карточке предложения до оплаты.</w:t>
      </w:r>
    </w:p>
    <w:p>
      <w:r>
        <w:t>Приобретённые возможности доступны в соответствующем разделе игры, указанном в карточке предложения; расходуемые возможности добавляются в запас аккаунта. Покупка сохраняется на аккаунте и доступна на совместимых устройствах при входе в тот же аккаунт с учётом дисциплин и ограничений, указанных в карточке.</w:t>
      </w:r>
    </w:p>
    <w:p>
      <w:r>
        <w:t>Закрытие страницы после успешной оплаты не отменяет заказ. Одно подтверждённое списание должно давать одну выдачу; повторное уведомление об этом же платеже не является новой покупкой.</w:t>
      </w:r>
    </w:p>
    <w:p>
      <w:r>
        <w:t>Если покупка не появилась, обратитесь в @big_balls_support. Укажите аккаунт, название покупки, дату, сумму, валюту и номер заказа или платежа, если он известен. Поддержка проверит оплату и предоставит покупку либо рассмотрит возврат. Повторно платить для исправления той же выдачи не требуется.</w:t>
      </w:r>
    </w:p>
    <w:p>
      <w:pPr>
        <w:pStyle w:val="Heading1"/>
      </w:pPr>
      <w:r>
        <w:t>5 Отмена и возврат</w:t>
      </w:r>
    </w:p>
    <w:p>
      <w:r>
        <w:t xml:space="preserve">До оплаты от заказа можно отказаться. Если списание состоялось, направьте требование через @big_balls_support: </w:t>
      </w:r>
      <w:hyperlink r:id="rId11">
        <w:r>
          <w:rPr>
            <w:color w:val="154A75"/>
            <w:u w:val="single"/>
          </w:rPr>
          <w:t>https://t.me/big_balls_support</w:t>
        </w:r>
      </w:hyperlink>
      <w:r>
        <w:t>.</w:t>
      </w:r>
      <w:r>
        <w:t xml:space="preserve"> Достаточно сведений, позволяющих найти платёж, способа обратной связи и описания требования. Отсутствие номера заказа само по себе не исключает рассмотрение, если покупку можно подтвердить иначе.</w:t>
      </w:r>
    </w:p>
    <w:p>
      <w:r>
        <w:t>Непредоставленная покупка, ошибочная повторная оплата и несоответствие описанию являются основаниями для проверки и удовлетворения обоснованного требования по закону. Продавец не устанавливает безусловный запрет на возврат только потому, что покупка цифровая или уже выдана.</w:t>
      </w:r>
    </w:p>
    <w:p>
      <w:r>
        <w:t>Возможность отказа от качественно предоставленного права использования определяется применимым законодательством и условиями соответствующего договора. Если к отношениям применяются правила об отказе от услуг, учитываются только относящиеся к конкретному исполнению фактически понесённые и подтверждённые расходы. Автоматическое удержание полной цены либо произвольной комиссии за любой возврат не предусмотрено.</w:t>
      </w:r>
    </w:p>
    <w:p>
      <w:r>
        <w:t>Возврат оформляется через ЮKassa на исходное средство платежа, когда это технически возможно. Если обычный возврат невозможен, законный порядок согласовывается с плательщиком после необходимой проверки.</w:t>
      </w:r>
    </w:p>
    <w:p>
      <w:r>
        <w:t>Требования рассматриваются и исполняются в сроки, предусмотренные законом для соответствующего требования. Время отражения возврата зависит также от банка или платёжного сервиса.</w:t>
      </w:r>
    </w:p>
    <w:p>
      <w:r>
        <w:t>При возврате за конкретную возможность соответствующее право или относящийся к возврату неиспользованный остаток прекращается. Другие покупки и не связанные с возвратом опыт, рейтинг и бесплатные награды не аннулируются.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left"/>
      </w:tabs>
    </w:pPr>
    <w:r>
      <w:t>BBB Billiard  •  Редакция от 29.10.2026</w:t>
    </w:r>
    <w: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bbb-billiard.ru" TargetMode="External"/><Relationship Id="rId11" Type="http://schemas.openxmlformats.org/officeDocument/2006/relationships/hyperlink" Target="https://t.me/big_balls_support" TargetMode="External"/><Relationship Id="rId12" Type="http://schemas.openxmlformats.org/officeDocument/2006/relationships/hyperlink" Target="https://bbb-billiard.ru/legal/terms/" TargetMode="External"/><Relationship Id="rId13" Type="http://schemas.openxmlformats.org/officeDocument/2006/relationships/hyperlink" Target="https://bbb-billiard.ru/legal/priv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Покупки: оплата и возвраты в BBB Billiard</dc:title>
  <dc:subject>Правовые документы BBB Billiard</dc:subject>
  <dc:creator>BBB Billiard</dc:creator>
  <cp:keywords/>
  <dc:description/>
  <cp:lastModifiedBy>BBB Billiard</cp:lastModifiedBy>
  <cp:revision>1</cp:revision>
  <dcterms:created xsi:type="dcterms:W3CDTF">2026-10-29T09:00:00Z</dcterms:created>
  <dcterms:modified xsi:type="dcterms:W3CDTF">2026-10-29T09:00:00Z</dcterms:modified>
  <cp:category/>
</cp:coreProperties>
</file>